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100" w:line="240" w:lineRule="auto"/>
        <w:rPr>
          <w:color w:val="222222"/>
          <w:sz w:val="20"/>
          <w:szCs w:val="20"/>
        </w:rPr>
      </w:pPr>
      <w:r w:rsidDel="00000000" w:rsidR="00000000" w:rsidRPr="00000000">
        <w:rPr>
          <w:color w:val="222222"/>
          <w:sz w:val="20"/>
          <w:szCs w:val="20"/>
          <w:rtl w:val="0"/>
        </w:rPr>
        <w:t xml:space="preserve">Kurztext:</w:t>
      </w:r>
    </w:p>
    <w:p w:rsidR="00000000" w:rsidDel="00000000" w:rsidP="00000000" w:rsidRDefault="00000000" w:rsidRPr="00000000" w14:paraId="00000002">
      <w:pPr>
        <w:spacing w:before="100" w:line="240" w:lineRule="auto"/>
        <w:rPr>
          <w:b w:val="1"/>
          <w:color w:val="222222"/>
          <w:sz w:val="20"/>
          <w:szCs w:val="20"/>
        </w:rPr>
      </w:pPr>
      <w:r w:rsidDel="00000000" w:rsidR="00000000" w:rsidRPr="00000000">
        <w:rPr>
          <w:b w:val="1"/>
          <w:color w:val="222222"/>
          <w:sz w:val="20"/>
          <w:szCs w:val="20"/>
          <w:rtl w:val="0"/>
        </w:rPr>
        <w:t xml:space="preserve">DeKantA, bayerisch &amp; guad!</w:t>
      </w:r>
    </w:p>
    <w:p w:rsidR="00000000" w:rsidDel="00000000" w:rsidP="00000000" w:rsidRDefault="00000000" w:rsidRPr="00000000" w14:paraId="00000003">
      <w:pPr>
        <w:spacing w:before="100" w:line="240" w:lineRule="auto"/>
        <w:rPr>
          <w:color w:val="222222"/>
          <w:sz w:val="20"/>
          <w:szCs w:val="20"/>
        </w:rPr>
      </w:pPr>
      <w:r w:rsidDel="00000000" w:rsidR="00000000" w:rsidRPr="00000000">
        <w:rPr>
          <w:color w:val="222222"/>
          <w:rtl w:val="0"/>
        </w:rPr>
        <w:t xml:space="preserve">„</w:t>
      </w:r>
      <w:r w:rsidDel="00000000" w:rsidR="00000000" w:rsidRPr="00000000">
        <w:rPr>
          <w:color w:val="222222"/>
          <w:sz w:val="20"/>
          <w:szCs w:val="20"/>
          <w:rtl w:val="0"/>
        </w:rPr>
        <w:t xml:space="preserve">Authentisch, farbenreich und erdig“ ist ein Abend mit „DeKantA“. Mal laut, mal leise – mal was zum Lachen und dann wieder was zum Nachdenken - bei der Band aus dem Chiemgau gibt es handgemachte Rockmusik mit bairischen Texten, die man versteht und in denen man sich wiederfindet. Zwischen den Liedern beweisen die Bandmitglieder, dass der eine oder die andere es auch im Kabarett zu etwas gebracht hätte.</w:t>
      </w:r>
    </w:p>
    <w:p w:rsidR="00000000" w:rsidDel="00000000" w:rsidP="00000000" w:rsidRDefault="00000000" w:rsidRPr="00000000" w14:paraId="00000004">
      <w:pPr>
        <w:spacing w:before="100" w:line="240" w:lineRule="auto"/>
        <w:rPr>
          <w:b w:val="1"/>
          <w:color w:val="222222"/>
          <w:sz w:val="20"/>
          <w:szCs w:val="20"/>
        </w:rPr>
      </w:pPr>
      <w:r w:rsidDel="00000000" w:rsidR="00000000" w:rsidRPr="00000000">
        <w:rPr>
          <w:color w:val="222222"/>
          <w:sz w:val="20"/>
          <w:szCs w:val="20"/>
          <w:rtl w:val="0"/>
        </w:rPr>
        <w:br w:type="textWrapping"/>
        <w:t xml:space="preserve">Solider Rock mit einer Portion Hintersinn - wer hier neugierig geworden ist, wird voll auf seine (oder ihre!) Kosten kommen.</w:t>
        <w:br w:type="textWrapping"/>
        <w:br w:type="textWrapping"/>
        <w:t xml:space="preserve"> _______________________________________________________</w:t>
        <w:br w:type="textWrapping"/>
        <w:br w:type="textWrapping"/>
        <w:t xml:space="preserve">Langtext:</w:t>
        <w:br w:type="textWrapping"/>
        <w:br w:type="textWrapping"/>
      </w:r>
      <w:r w:rsidDel="00000000" w:rsidR="00000000" w:rsidRPr="00000000">
        <w:rPr>
          <w:b w:val="1"/>
          <w:color w:val="222222"/>
          <w:sz w:val="20"/>
          <w:szCs w:val="20"/>
          <w:rtl w:val="0"/>
        </w:rPr>
        <w:t xml:space="preserve">DeKantA, bayerisch &amp; guad!</w:t>
      </w:r>
    </w:p>
    <w:p w:rsidR="00000000" w:rsidDel="00000000" w:rsidP="00000000" w:rsidRDefault="00000000" w:rsidRPr="00000000" w14:paraId="00000005">
      <w:pPr>
        <w:spacing w:before="100" w:line="240" w:lineRule="auto"/>
        <w:rPr>
          <w:color w:val="222222"/>
          <w:sz w:val="20"/>
          <w:szCs w:val="20"/>
        </w:rPr>
      </w:pPr>
      <w:r w:rsidDel="00000000" w:rsidR="00000000" w:rsidRPr="00000000">
        <w:rPr>
          <w:color w:val="222222"/>
          <w:rtl w:val="0"/>
        </w:rPr>
        <w:t xml:space="preserve">„</w:t>
      </w:r>
      <w:r w:rsidDel="00000000" w:rsidR="00000000" w:rsidRPr="00000000">
        <w:rPr>
          <w:color w:val="222222"/>
          <w:sz w:val="20"/>
          <w:szCs w:val="20"/>
          <w:rtl w:val="0"/>
        </w:rPr>
        <w:t xml:space="preserve">Authentisch, farbenreich und erdig“ ist ein Abend mit „DeKantA“. Mal laut, mal leise – mal was zum Lachen und dann wieder was zum Nachdenken - bei der Band aus dem Chiemgau gibt es handgemachte Rockmusik mit bairischen Texten, die man versteht und in denen man sich wiederfindet.</w:t>
        <w:br w:type="textWrapping"/>
        <w:br w:type="textWrapping"/>
        <w:t xml:space="preserve"> Neben der klassischen Rockbesetzung kommen auch noch bayerische Instrumente wie Quetsche, Harfe und Klarinette zum Einsatz.</w:t>
        <w:br w:type="textWrapping"/>
        <w:t xml:space="preserve"> Zwischen den Liedern beweisen die Bandmitglieder, dass der eine oder die andere es auch im Kabarett zu etwas gebracht hätte.</w:t>
        <w:br w:type="textWrapping"/>
        <w:t xml:space="preserve"> Diese spezielle Mischung sorgt dafür, dass jedes DeKantA-Konzert ein unvergleichliches Erlebnis ist.</w:t>
        <w:br w:type="textWrapping"/>
        <w:br w:type="textWrapping"/>
        <w:t xml:space="preserve"> Solider Rock mit einer Portion Hintersinn - wer hier neugierig geworden ist, wird voll auf seine (oder ihre!) Kosten kommen.</w:t>
      </w:r>
    </w:p>
    <w:p w:rsidR="00000000" w:rsidDel="00000000" w:rsidP="00000000" w:rsidRDefault="00000000" w:rsidRPr="00000000" w14:paraId="00000006">
      <w:pPr>
        <w:spacing w:before="240" w:lineRule="auto"/>
        <w:rPr>
          <w:color w:val="222222"/>
          <w:sz w:val="20"/>
          <w:szCs w:val="20"/>
        </w:rPr>
      </w:pPr>
      <w:r w:rsidDel="00000000" w:rsidR="00000000" w:rsidRPr="00000000">
        <w:rPr>
          <w:color w:val="222222"/>
          <w:sz w:val="20"/>
          <w:szCs w:val="20"/>
          <w:rtl w:val="0"/>
        </w:rPr>
        <w:br w:type="textWrapping"/>
      </w:r>
    </w:p>
    <w:p w:rsidR="00000000" w:rsidDel="00000000" w:rsidP="00000000" w:rsidRDefault="00000000" w:rsidRPr="00000000" w14:paraId="0000000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